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48" w:type="dxa"/>
        <w:tblInd w:w="-1310" w:type="dxa"/>
        <w:tblLook w:val="04A0"/>
      </w:tblPr>
      <w:tblGrid>
        <w:gridCol w:w="9611"/>
        <w:gridCol w:w="1837"/>
      </w:tblGrid>
      <w:tr w:rsidR="00F73885" w:rsidRPr="00F73885" w:rsidTr="00F73885">
        <w:trPr>
          <w:trHeight w:val="3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3B60F4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 xml:space="preserve">Банкетное меню </w:t>
            </w:r>
            <w:r w:rsidR="000A3232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 xml:space="preserve">№3 </w:t>
            </w:r>
            <w:r w:rsidR="00F73885" w:rsidRPr="00F73885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2500 рублей</w:t>
            </w:r>
            <w:r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выход в гр.</w:t>
            </w: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Холодные закуски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F73885" w:rsidRPr="00F73885" w:rsidTr="00F73885">
        <w:trPr>
          <w:trHeight w:val="371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Мясное ассорти 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F73885" w:rsidRPr="00F73885" w:rsidTr="00F73885">
        <w:trPr>
          <w:trHeight w:val="627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proofErr w:type="gramStart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(ветчинные </w:t>
            </w:r>
            <w:proofErr w:type="spellStart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рулетики</w:t>
            </w:r>
            <w:proofErr w:type="spellEnd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,  рулет из </w:t>
            </w:r>
            <w:proofErr w:type="spellStart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подкопченой</w:t>
            </w:r>
            <w:proofErr w:type="spellEnd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индейки с беконом, </w:t>
            </w:r>
            <w:proofErr w:type="spellStart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террин</w:t>
            </w:r>
            <w:proofErr w:type="spellEnd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с острым перцем из говядины и курицы.</w:t>
            </w:r>
            <w:proofErr w:type="gramEnd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Подается с  листьями салата и острым соусом)</w:t>
            </w:r>
            <w:proofErr w:type="gramEnd"/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3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Канапе с </w:t>
            </w:r>
            <w:proofErr w:type="spellStart"/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подкопченой</w:t>
            </w:r>
            <w:proofErr w:type="spellEnd"/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индейкой и овощами гриль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60</w:t>
            </w: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(индейка, сезонные овощи)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498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Сельдь атлантическая с отварным картофелем и сладким </w:t>
            </w:r>
            <w:proofErr w:type="spellStart"/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розовым</w:t>
            </w:r>
            <w:proofErr w:type="spellEnd"/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луком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30/10//30</w:t>
            </w:r>
          </w:p>
        </w:tc>
      </w:tr>
      <w:tr w:rsidR="00F73885" w:rsidRPr="00F73885" w:rsidTr="00F73885">
        <w:trPr>
          <w:trHeight w:val="3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  <w:t>Ассорти из свежих крупно нарезанных овощей и садовой зелени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(сезонные овощи)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697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Куриная  грудка гриль с корнишонами и сливочным сыром. Подается на </w:t>
            </w:r>
            <w:proofErr w:type="spellStart"/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чиабатта</w:t>
            </w:r>
            <w:proofErr w:type="spellEnd"/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50</w:t>
            </w:r>
          </w:p>
        </w:tc>
      </w:tr>
      <w:tr w:rsidR="00F73885" w:rsidRPr="00F73885" w:rsidTr="00F73885">
        <w:trPr>
          <w:trHeight w:val="798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  <w:t>Ассорти из черных маслин  и зеленых оливок, заправленные оливковым маслом с чесноком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1/15/5</w:t>
            </w:r>
          </w:p>
        </w:tc>
      </w:tr>
      <w:tr w:rsidR="00F73885" w:rsidRPr="00F73885" w:rsidTr="00F73885">
        <w:trPr>
          <w:trHeight w:val="284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Салаты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456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Салатный </w:t>
            </w:r>
            <w:proofErr w:type="spellStart"/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микс</w:t>
            </w:r>
            <w:proofErr w:type="spellEnd"/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с курочкой гриль и  лесными грибами под шапкой из сыра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(куриное филе гриль, грибы жареные, сыр, томаты, салатный </w:t>
            </w:r>
            <w:proofErr w:type="spellStart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микс</w:t>
            </w:r>
            <w:proofErr w:type="spellEnd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3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Салат "Греческий"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(салат из свежих овощей с сыром </w:t>
            </w:r>
            <w:proofErr w:type="spellStart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фета</w:t>
            </w:r>
            <w:proofErr w:type="spellEnd"/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и масляной заправкой)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Горячие блюда (На выбор)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798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Филе молодого кабана, запеченное с сыром. Подается с овощным шашлыком и подпеченной спаржей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130/150/40</w:t>
            </w:r>
          </w:p>
        </w:tc>
      </w:tr>
      <w:tr w:rsidR="00F73885" w:rsidRPr="00F73885" w:rsidTr="00F73885">
        <w:trPr>
          <w:trHeight w:val="76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798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Мурманская треска гриль на подушке из овощного пюре. Подается с  картофелем, запеченным с </w:t>
            </w:r>
            <w:proofErr w:type="spellStart"/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размарином</w:t>
            </w:r>
            <w:proofErr w:type="spellEnd"/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, и сливочным соусом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150/50/150/30</w:t>
            </w: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Хлеб/Выпечка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3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Выпечная корзина со свежим хлебом и пирожками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150</w:t>
            </w:r>
          </w:p>
        </w:tc>
      </w:tr>
      <w:tr w:rsidR="00F73885" w:rsidRPr="00F73885" w:rsidTr="00F73885">
        <w:trPr>
          <w:trHeight w:val="76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Напитки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3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Кофе заварной / чай (сахар, молоко, лимон)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200</w:t>
            </w:r>
          </w:p>
        </w:tc>
      </w:tr>
      <w:tr w:rsidR="00F73885" w:rsidRPr="00F73885" w:rsidTr="00F73885">
        <w:trPr>
          <w:trHeight w:val="498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Десерт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F73885" w:rsidRPr="00F73885" w:rsidTr="00F73885">
        <w:trPr>
          <w:trHeight w:val="3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Фруктовая тарелка из сезонных фруктов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lang w:eastAsia="ru-RU"/>
              </w:rPr>
              <w:t>150</w:t>
            </w: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 xml:space="preserve">Выход на 1 человека 1280 </w:t>
            </w:r>
            <w:proofErr w:type="spellStart"/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гр</w:t>
            </w:r>
            <w:proofErr w:type="spellEnd"/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 xml:space="preserve"> + напитки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Обслуживание официантом до 22.00 включено в стоимость меню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 xml:space="preserve">если мероприятие заканчивается после 22.00, доплата 4000 </w:t>
            </w:r>
            <w:proofErr w:type="spellStart"/>
            <w:proofErr w:type="gramStart"/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 xml:space="preserve">максимальное время катания 5 часов, сверх 5 часов - доплата 2000 </w:t>
            </w:r>
            <w:proofErr w:type="spellStart"/>
            <w:proofErr w:type="gramStart"/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/ час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F73885" w:rsidRPr="00F73885" w:rsidTr="00F73885">
        <w:trPr>
          <w:trHeight w:val="299"/>
        </w:trPr>
        <w:tc>
          <w:tcPr>
            <w:tcW w:w="9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F73885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Заказы от 20 человек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885" w:rsidRPr="00F73885" w:rsidRDefault="00F73885" w:rsidP="00F73885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</w:tbl>
    <w:p w:rsidR="00F73885" w:rsidRDefault="00F73885" w:rsidP="00F73885">
      <w:bookmarkStart w:id="0" w:name="_GoBack"/>
      <w:bookmarkEnd w:id="0"/>
    </w:p>
    <w:sectPr w:rsidR="00F73885" w:rsidSect="00F73885">
      <w:headerReference w:type="default" r:id="rId6"/>
      <w:footerReference w:type="default" r:id="rId7"/>
      <w:pgSz w:w="11906" w:h="16838"/>
      <w:pgMar w:top="0" w:right="850" w:bottom="0" w:left="1701" w:header="1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1A2" w:rsidRDefault="005151A2" w:rsidP="00CF4872">
      <w:pPr>
        <w:spacing w:after="0" w:line="240" w:lineRule="auto"/>
      </w:pPr>
      <w:r>
        <w:separator/>
      </w:r>
    </w:p>
  </w:endnote>
  <w:endnote w:type="continuationSeparator" w:id="1">
    <w:p w:rsidR="005151A2" w:rsidRDefault="005151A2" w:rsidP="00CF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885" w:rsidRDefault="00F73885">
    <w:pPr>
      <w:pStyle w:val="a5"/>
    </w:pPr>
  </w:p>
  <w:p w:rsidR="00F73885" w:rsidRDefault="00F7388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1A2" w:rsidRDefault="005151A2" w:rsidP="00CF4872">
      <w:pPr>
        <w:spacing w:after="0" w:line="240" w:lineRule="auto"/>
      </w:pPr>
      <w:r>
        <w:separator/>
      </w:r>
    </w:p>
  </w:footnote>
  <w:footnote w:type="continuationSeparator" w:id="1">
    <w:p w:rsidR="005151A2" w:rsidRDefault="005151A2" w:rsidP="00CF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872" w:rsidRDefault="00304DBC" w:rsidP="00CF4872">
    <w:pPr>
      <w:pStyle w:val="a3"/>
      <w:ind w:left="-170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0.75pt;height:141.75pt">
          <v:imagedata r:id="rId1" o:title="Бланк-01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CF4872"/>
    <w:rsid w:val="000A3232"/>
    <w:rsid w:val="00304DBC"/>
    <w:rsid w:val="003B60F4"/>
    <w:rsid w:val="005151A2"/>
    <w:rsid w:val="00833204"/>
    <w:rsid w:val="009F75E2"/>
    <w:rsid w:val="00C613B2"/>
    <w:rsid w:val="00CF4872"/>
    <w:rsid w:val="00F36799"/>
    <w:rsid w:val="00F73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3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sale</cp:lastModifiedBy>
  <cp:revision>10</cp:revision>
  <dcterms:created xsi:type="dcterms:W3CDTF">2018-06-02T15:52:00Z</dcterms:created>
  <dcterms:modified xsi:type="dcterms:W3CDTF">2018-06-04T14:45:00Z</dcterms:modified>
</cp:coreProperties>
</file>